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86" w:rsidRDefault="00C47587">
      <w:pPr>
        <w:pStyle w:val="Heading1"/>
      </w:pPr>
      <w:bookmarkStart w:id="0" w:name="Property_Incident_Reporting"/>
      <w:bookmarkEnd w:id="0"/>
      <w:r>
        <w:t>Property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rPr>
          <w:spacing w:val="-2"/>
        </w:rPr>
        <w:t>Reporting</w:t>
      </w:r>
    </w:p>
    <w:p w:rsidR="000E6486" w:rsidRDefault="000E6486">
      <w:pPr>
        <w:pStyle w:val="BodyText"/>
        <w:spacing w:before="6"/>
      </w:pPr>
    </w:p>
    <w:p w:rsidR="000E6486" w:rsidRDefault="00C47587">
      <w:pPr>
        <w:ind w:left="100"/>
        <w:rPr>
          <w:b/>
          <w:sz w:val="24"/>
        </w:rPr>
      </w:pPr>
      <w:r>
        <w:rPr>
          <w:b/>
          <w:sz w:val="24"/>
        </w:rPr>
        <w:t>Property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Damage</w:t>
      </w:r>
    </w:p>
    <w:p w:rsidR="000E6486" w:rsidRDefault="000E6486">
      <w:pPr>
        <w:pStyle w:val="BodyText"/>
        <w:spacing w:before="2"/>
        <w:rPr>
          <w:b/>
        </w:rPr>
      </w:pPr>
    </w:p>
    <w:p w:rsidR="000E6486" w:rsidRDefault="00C47587">
      <w:pPr>
        <w:pStyle w:val="BodyText"/>
        <w:ind w:left="460" w:right="329"/>
      </w:pP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accidental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Cornell’s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fire,</w:t>
      </w:r>
      <w:r>
        <w:rPr>
          <w:spacing w:val="-3"/>
        </w:rPr>
        <w:t xml:space="preserve"> </w:t>
      </w:r>
      <w:r>
        <w:t>flood,</w:t>
      </w:r>
      <w:r>
        <w:rPr>
          <w:spacing w:val="-3"/>
        </w:rPr>
        <w:t xml:space="preserve"> </w:t>
      </w:r>
      <w:r>
        <w:t>and theft, among other causes of loss subject to certain policy restrictions, exclusions, and a per claim retention of $1,000,000. The retention is the amount of money the university is responsible for before the insurance company will start paying on a claim.</w:t>
      </w:r>
    </w:p>
    <w:p w:rsidR="000E6486" w:rsidRDefault="00C47587">
      <w:pPr>
        <w:pStyle w:val="BodyText"/>
        <w:spacing w:before="101"/>
        <w:ind w:left="460"/>
      </w:pPr>
      <w:r>
        <w:t xml:space="preserve">Specialized property coverage with a low deductible is available by request. This coverage </w:t>
      </w:r>
      <w:proofErr w:type="gramStart"/>
      <w:r>
        <w:t>is designed</w:t>
      </w:r>
      <w:proofErr w:type="gramEnd"/>
      <w:r>
        <w:t xml:space="preserve"> to provide</w:t>
      </w:r>
      <w:r>
        <w:rPr>
          <w:spacing w:val="-5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loss/damage,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conditions. Please refer to the </w:t>
      </w:r>
      <w:hyperlink r:id="rId7">
        <w:r>
          <w:rPr>
            <w:color w:val="0000FF"/>
            <w:u w:val="single" w:color="0000FF"/>
          </w:rPr>
          <w:t>RMI website</w:t>
        </w:r>
      </w:hyperlink>
      <w:r>
        <w:rPr>
          <w:color w:val="0000FF"/>
        </w:rPr>
        <w:t xml:space="preserve"> </w:t>
      </w:r>
      <w:proofErr w:type="gramStart"/>
      <w:r>
        <w:t>for more information or to add coverage</w:t>
      </w:r>
      <w:proofErr w:type="gramEnd"/>
      <w:r>
        <w:t>.</w:t>
      </w:r>
    </w:p>
    <w:p w:rsidR="000E6486" w:rsidRDefault="000E6486">
      <w:pPr>
        <w:pStyle w:val="BodyText"/>
        <w:spacing w:before="98"/>
      </w:pPr>
    </w:p>
    <w:p w:rsidR="000E6486" w:rsidRDefault="00C47587">
      <w:pPr>
        <w:spacing w:before="1"/>
        <w:ind w:left="100"/>
        <w:rPr>
          <w:b/>
          <w:sz w:val="24"/>
        </w:rPr>
      </w:pP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Loss</w:t>
      </w:r>
    </w:p>
    <w:p w:rsidR="000E6486" w:rsidRDefault="00C47587">
      <w:pPr>
        <w:pStyle w:val="BodyText"/>
        <w:ind w:left="460"/>
      </w:pPr>
      <w:r>
        <w:t>Proper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loss.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such, invoices and documentation of purchases </w:t>
      </w:r>
      <w:proofErr w:type="gramStart"/>
      <w:r>
        <w:t>should be maintained</w:t>
      </w:r>
      <w:proofErr w:type="gramEnd"/>
      <w:r>
        <w:t>, and supply inventories updated regularly.</w:t>
      </w:r>
    </w:p>
    <w:p w:rsidR="000E6486" w:rsidRDefault="00C47587">
      <w:pPr>
        <w:pStyle w:val="BodyText"/>
        <w:ind w:left="460"/>
      </w:pPr>
      <w:r>
        <w:t>Departments should have someone assigned to the tasks of compiling documents related to the loss, maintaining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photographing/documenting</w:t>
      </w:r>
      <w:r>
        <w:rPr>
          <w:spacing w:val="-5"/>
        </w:rPr>
        <w:t xml:space="preserve"> </w:t>
      </w:r>
      <w:r>
        <w:t>physical loss, and maintaining required recovery operations.</w:t>
      </w:r>
    </w:p>
    <w:p w:rsidR="000E6486" w:rsidRDefault="00C47587">
      <w:pPr>
        <w:spacing w:before="276"/>
        <w:ind w:left="100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Responsibility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Damage</w:t>
      </w:r>
    </w:p>
    <w:p w:rsidR="000E6486" w:rsidRDefault="00C47587">
      <w:pPr>
        <w:pStyle w:val="BodyText"/>
        <w:ind w:left="46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(fire,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damage,</w:t>
      </w:r>
      <w:r>
        <w:rPr>
          <w:spacing w:val="-2"/>
        </w:rPr>
        <w:t xml:space="preserve"> </w:t>
      </w:r>
      <w:r>
        <w:t>theft,</w:t>
      </w:r>
      <w:r>
        <w:rPr>
          <w:spacing w:val="-4"/>
        </w:rPr>
        <w:t xml:space="preserve"> </w:t>
      </w:r>
      <w:r>
        <w:t>etc.),</w:t>
      </w:r>
      <w:r>
        <w:rPr>
          <w:spacing w:val="-4"/>
        </w:rPr>
        <w:t xml:space="preserve"> </w:t>
      </w:r>
      <w:r>
        <w:t>gather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facts!</w:t>
      </w:r>
    </w:p>
    <w:p w:rsidR="000E6486" w:rsidRDefault="00C47587">
      <w:pPr>
        <w:pStyle w:val="BodyText"/>
        <w:ind w:left="820" w:right="163" w:hanging="360"/>
      </w:pPr>
      <w:r>
        <w:t>A.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was committed,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Cornell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enforcement;</w:t>
      </w:r>
      <w:r>
        <w:rPr>
          <w:spacing w:val="-4"/>
        </w:rPr>
        <w:t xml:space="preserve"> </w:t>
      </w:r>
      <w:r>
        <w:t>and/ or call emergency services in the case of fire and/or bodily injury.</w:t>
      </w:r>
    </w:p>
    <w:p w:rsidR="000E6486" w:rsidRDefault="00C47587">
      <w:pPr>
        <w:pStyle w:val="BodyText"/>
        <w:ind w:left="473"/>
      </w:pPr>
      <w:r>
        <w:t>B.</w:t>
      </w:r>
      <w:r>
        <w:rPr>
          <w:spacing w:val="6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measures 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from any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damage.</w:t>
      </w:r>
    </w:p>
    <w:p w:rsidR="000E6486" w:rsidRDefault="00C47587">
      <w:pPr>
        <w:pStyle w:val="BodyText"/>
        <w:ind w:left="820" w:hanging="347"/>
      </w:pPr>
      <w:r>
        <w:t>C.</w:t>
      </w:r>
      <w:r>
        <w:rPr>
          <w:spacing w:val="4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(RMI), and submit a completed incident reporting form within 24 hours.</w:t>
      </w:r>
    </w:p>
    <w:p w:rsidR="000E6486" w:rsidRDefault="00C47587">
      <w:pPr>
        <w:pStyle w:val="BodyText"/>
        <w:ind w:left="460"/>
      </w:pPr>
      <w:r>
        <w:t>A.</w:t>
      </w:r>
      <w:r>
        <w:rPr>
          <w:spacing w:val="6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reporting a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 xml:space="preserve">claim </w:t>
      </w:r>
      <w:r>
        <w:rPr>
          <w:spacing w:val="-2"/>
        </w:rPr>
        <w:t>include:</w:t>
      </w:r>
    </w:p>
    <w:p w:rsidR="000E6486" w:rsidRDefault="00C47587">
      <w:pPr>
        <w:pStyle w:val="BodyText"/>
        <w:tabs>
          <w:tab w:val="left" w:pos="1539"/>
        </w:tabs>
        <w:ind w:left="894"/>
      </w:pPr>
      <w:r>
        <w:rPr>
          <w:spacing w:val="-4"/>
        </w:rPr>
        <w:t>(</w:t>
      </w:r>
      <w:proofErr w:type="spellStart"/>
      <w:r>
        <w:rPr>
          <w:spacing w:val="-4"/>
        </w:rPr>
        <w:t>i</w:t>
      </w:r>
      <w:proofErr w:type="spellEnd"/>
      <w:r>
        <w:rPr>
          <w:spacing w:val="-4"/>
        </w:rPr>
        <w:t>.)</w:t>
      </w:r>
      <w:r>
        <w:tab/>
        <w:t>Contact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number; 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building;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loss</w:t>
      </w:r>
      <w:proofErr w:type="gramStart"/>
      <w:r>
        <w:t>;</w:t>
      </w:r>
      <w:proofErr w:type="gramEnd"/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loss.</w:t>
      </w:r>
    </w:p>
    <w:p w:rsidR="000E6486" w:rsidRDefault="00C47587">
      <w:pPr>
        <w:pStyle w:val="BodyText"/>
        <w:tabs>
          <w:tab w:val="left" w:pos="1539"/>
        </w:tabs>
        <w:ind w:left="1540" w:right="559" w:hanging="713"/>
      </w:pPr>
      <w:r>
        <w:rPr>
          <w:spacing w:val="-2"/>
        </w:rPr>
        <w:t>(ii.)</w:t>
      </w:r>
      <w:r>
        <w:tab/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item(s)</w:t>
      </w:r>
      <w:r>
        <w:rPr>
          <w:spacing w:val="-3"/>
        </w:rPr>
        <w:t xml:space="preserve"> </w:t>
      </w:r>
      <w:r>
        <w:t>damaged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serial/item</w:t>
      </w:r>
      <w:r>
        <w:rPr>
          <w:spacing w:val="-2"/>
        </w:rPr>
        <w:t xml:space="preserve"> </w:t>
      </w:r>
      <w:r>
        <w:t>numbers,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applicable).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 detailed description of the loss and take as many photographs of the damage as possible</w:t>
      </w:r>
      <w:proofErr w:type="gramStart"/>
      <w:r>
        <w:t>;</w:t>
      </w:r>
      <w:proofErr w:type="gramEnd"/>
    </w:p>
    <w:p w:rsidR="000E6486" w:rsidRDefault="00C47587">
      <w:pPr>
        <w:pStyle w:val="BodyText"/>
        <w:tabs>
          <w:tab w:val="left" w:pos="1539"/>
        </w:tabs>
        <w:ind w:left="760"/>
      </w:pPr>
      <w:r>
        <w:rPr>
          <w:spacing w:val="-2"/>
        </w:rPr>
        <w:t>(iii.)</w:t>
      </w:r>
      <w:r>
        <w:tab/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 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loss/damage.</w:t>
      </w:r>
    </w:p>
    <w:p w:rsidR="000E6486" w:rsidRDefault="00C47587">
      <w:pPr>
        <w:pStyle w:val="BodyText"/>
        <w:tabs>
          <w:tab w:val="left" w:pos="1539"/>
        </w:tabs>
        <w:ind w:left="1540" w:right="163" w:hanging="766"/>
      </w:pPr>
      <w:r>
        <w:rPr>
          <w:spacing w:val="-2"/>
        </w:rPr>
        <w:t>(iv.)</w:t>
      </w:r>
      <w:r>
        <w:tab/>
        <w:t>Save all invoices/receipts from emergency repairs. This includes labor for protective measures, cleanup,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salvage,</w:t>
      </w:r>
      <w:r>
        <w:rPr>
          <w:spacing w:val="-3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labor,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damage.</w:t>
      </w:r>
    </w:p>
    <w:p w:rsidR="000E6486" w:rsidRDefault="00C47587">
      <w:pPr>
        <w:pStyle w:val="BodyText"/>
        <w:tabs>
          <w:tab w:val="left" w:pos="1539"/>
        </w:tabs>
        <w:ind w:left="1540" w:right="1170" w:hanging="701"/>
      </w:pPr>
      <w:r>
        <w:rPr>
          <w:spacing w:val="-4"/>
        </w:rPr>
        <w:t>(v.)</w:t>
      </w:r>
      <w:r>
        <w:tab/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discard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damaged</w:t>
      </w:r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Cornell’s</w:t>
      </w:r>
      <w:r>
        <w:rPr>
          <w:spacing w:val="-3"/>
        </w:rPr>
        <w:t xml:space="preserve"> </w:t>
      </w:r>
      <w:r>
        <w:t>claim adjuster, regardless of the extent of the damage.</w:t>
      </w:r>
    </w:p>
    <w:p w:rsidR="000E6486" w:rsidRDefault="00C47587">
      <w:pPr>
        <w:pStyle w:val="BodyText"/>
        <w:tabs>
          <w:tab w:val="left" w:pos="1539"/>
        </w:tabs>
        <w:ind w:left="1540" w:right="216" w:hanging="766"/>
      </w:pPr>
      <w:r>
        <w:rPr>
          <w:spacing w:val="-2"/>
        </w:rPr>
        <w:t>(vi.)</w:t>
      </w:r>
      <w:r>
        <w:tab/>
        <w:t>Obtain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repairable)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repairable)</w:t>
      </w:r>
      <w:r>
        <w:rPr>
          <w:spacing w:val="-2"/>
        </w:rPr>
        <w:t xml:space="preserve"> </w:t>
      </w:r>
      <w:r>
        <w:t>and submit with property loss report and photographs.</w:t>
      </w:r>
      <w:r>
        <w:rPr>
          <w:spacing w:val="40"/>
        </w:rPr>
        <w:t xml:space="preserve"> </w:t>
      </w:r>
      <w:r>
        <w:t>If replacement is necessary, make sure the replacement bids you submit are for an item of like kind and quality as the one damaged.</w:t>
      </w:r>
    </w:p>
    <w:p w:rsidR="000E6486" w:rsidRDefault="000E6486">
      <w:pPr>
        <w:pStyle w:val="BodyText"/>
        <w:spacing w:before="5"/>
      </w:pPr>
    </w:p>
    <w:p w:rsidR="000E6486" w:rsidRDefault="00C47587">
      <w:pPr>
        <w:ind w:left="100"/>
        <w:rPr>
          <w:b/>
          <w:sz w:val="24"/>
        </w:rPr>
      </w:pPr>
      <w:r>
        <w:rPr>
          <w:b/>
          <w:color w:val="0000FF"/>
          <w:sz w:val="24"/>
          <w:highlight w:val="yellow"/>
        </w:rPr>
        <w:t>Please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Note: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 w:rsidR="00AB7F94">
        <w:rPr>
          <w:b/>
          <w:color w:val="0000FF"/>
          <w:spacing w:val="-3"/>
          <w:sz w:val="24"/>
          <w:highlight w:val="yellow"/>
        </w:rPr>
        <w:t xml:space="preserve">There is a department deductible of $500.  </w:t>
      </w:r>
      <w:proofErr w:type="gramStart"/>
      <w:r w:rsidR="00AB7F94">
        <w:rPr>
          <w:b/>
          <w:color w:val="0000FF"/>
          <w:spacing w:val="-3"/>
          <w:sz w:val="24"/>
          <w:highlight w:val="yellow"/>
        </w:rPr>
        <w:t>Also</w:t>
      </w:r>
      <w:proofErr w:type="gramEnd"/>
      <w:r w:rsidR="00AB7F94">
        <w:rPr>
          <w:b/>
          <w:color w:val="0000FF"/>
          <w:spacing w:val="-3"/>
          <w:sz w:val="24"/>
          <w:highlight w:val="yellow"/>
        </w:rPr>
        <w:t xml:space="preserve">, </w:t>
      </w:r>
      <w:r w:rsidR="00AB7F94" w:rsidRPr="00AB7F94">
        <w:rPr>
          <w:b/>
          <w:color w:val="0000FF"/>
          <w:spacing w:val="-3"/>
          <w:sz w:val="24"/>
          <w:highlight w:val="yellow"/>
          <w:u w:val="single"/>
        </w:rPr>
        <w:t>U</w:t>
      </w:r>
      <w:r w:rsidRPr="00AB7F94">
        <w:rPr>
          <w:b/>
          <w:color w:val="0000FF"/>
          <w:sz w:val="24"/>
          <w:highlight w:val="yellow"/>
          <w:u w:val="single"/>
        </w:rPr>
        <w:t>pgrades Are</w:t>
      </w:r>
      <w:r w:rsidRPr="00AB7F94">
        <w:rPr>
          <w:b/>
          <w:color w:val="0000FF"/>
          <w:spacing w:val="-3"/>
          <w:sz w:val="24"/>
          <w:highlight w:val="yellow"/>
          <w:u w:val="single"/>
        </w:rPr>
        <w:t xml:space="preserve"> </w:t>
      </w:r>
      <w:r w:rsidRPr="00AB7F94">
        <w:rPr>
          <w:b/>
          <w:color w:val="0000FF"/>
          <w:sz w:val="24"/>
          <w:highlight w:val="yellow"/>
          <w:u w:val="single"/>
        </w:rPr>
        <w:t>Not</w:t>
      </w:r>
      <w:r w:rsidRPr="00AB7F94">
        <w:rPr>
          <w:b/>
          <w:color w:val="0000FF"/>
          <w:spacing w:val="-3"/>
          <w:sz w:val="24"/>
          <w:highlight w:val="yellow"/>
          <w:u w:val="single"/>
        </w:rPr>
        <w:t xml:space="preserve"> </w:t>
      </w:r>
      <w:r w:rsidRPr="00AB7F94">
        <w:rPr>
          <w:b/>
          <w:color w:val="0000FF"/>
          <w:sz w:val="24"/>
          <w:highlight w:val="yellow"/>
          <w:u w:val="single"/>
        </w:rPr>
        <w:t>Reimbursable</w:t>
      </w:r>
      <w:r>
        <w:rPr>
          <w:b/>
          <w:color w:val="0000FF"/>
          <w:sz w:val="24"/>
          <w:highlight w:val="yellow"/>
        </w:rPr>
        <w:t>!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The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property</w:t>
      </w:r>
      <w:r>
        <w:rPr>
          <w:b/>
          <w:color w:val="0000FF"/>
          <w:spacing w:val="-2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will</w:t>
      </w:r>
      <w:r>
        <w:rPr>
          <w:b/>
          <w:color w:val="0000FF"/>
          <w:spacing w:val="-2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be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valued</w:t>
      </w:r>
      <w:r>
        <w:rPr>
          <w:b/>
          <w:color w:val="0000FF"/>
          <w:spacing w:val="-2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at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the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cost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to</w:t>
      </w:r>
      <w:r>
        <w:rPr>
          <w:b/>
          <w:color w:val="0000FF"/>
          <w:spacing w:val="-2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replace</w:t>
      </w:r>
      <w:r>
        <w:rPr>
          <w:b/>
          <w:color w:val="0000FF"/>
          <w:spacing w:val="-3"/>
          <w:sz w:val="24"/>
          <w:highlight w:val="yellow"/>
        </w:rPr>
        <w:t xml:space="preserve"> </w:t>
      </w:r>
      <w:r>
        <w:rPr>
          <w:b/>
          <w:color w:val="0000FF"/>
          <w:sz w:val="24"/>
          <w:highlight w:val="yellow"/>
        </w:rPr>
        <w:t>the</w:t>
      </w:r>
      <w:r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  <w:highlight w:val="yellow"/>
        </w:rPr>
        <w:t xml:space="preserve">damaged property with the exact same or similar property at </w:t>
      </w:r>
      <w:r w:rsidR="00AB7F94">
        <w:rPr>
          <w:b/>
          <w:color w:val="0000FF"/>
          <w:sz w:val="24"/>
          <w:highlight w:val="yellow"/>
        </w:rPr>
        <w:t>pre-loss</w:t>
      </w:r>
      <w:r>
        <w:rPr>
          <w:b/>
          <w:color w:val="0000FF"/>
          <w:sz w:val="24"/>
          <w:highlight w:val="yellow"/>
        </w:rPr>
        <w:t xml:space="preserve"> value.</w:t>
      </w:r>
    </w:p>
    <w:p w:rsidR="000E6486" w:rsidRDefault="000E6486">
      <w:pPr>
        <w:rPr>
          <w:sz w:val="24"/>
        </w:rPr>
        <w:sectPr w:rsidR="000E6486">
          <w:headerReference w:type="default" r:id="rId8"/>
          <w:type w:val="continuous"/>
          <w:pgSz w:w="12240" w:h="15840"/>
          <w:pgMar w:top="1660" w:right="620" w:bottom="280" w:left="620" w:header="720" w:footer="0" w:gutter="0"/>
          <w:pgNumType w:start="1"/>
          <w:cols w:space="720"/>
        </w:sectPr>
      </w:pPr>
    </w:p>
    <w:p w:rsidR="00091B8C" w:rsidRDefault="00091B8C">
      <w:pPr>
        <w:pStyle w:val="Heading1"/>
      </w:pPr>
    </w:p>
    <w:p w:rsidR="000E6486" w:rsidRDefault="00C47587">
      <w:pPr>
        <w:pStyle w:val="Heading1"/>
      </w:pPr>
      <w:r>
        <w:t>Please Provide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Possible.</w:t>
      </w:r>
    </w:p>
    <w:p w:rsidR="00C47587" w:rsidRDefault="00C47587">
      <w:pPr>
        <w:pStyle w:val="BodyText"/>
        <w:spacing w:before="279"/>
        <w:ind w:left="100"/>
      </w:pPr>
      <w:r>
        <w:t>Risk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Gallagher</w:t>
      </w:r>
      <w:r>
        <w:rPr>
          <w:spacing w:val="-4"/>
        </w:rPr>
        <w:t xml:space="preserve"> </w:t>
      </w:r>
      <w:r>
        <w:t>Bassett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you regarding the incident/accident.  </w:t>
      </w:r>
      <w:r>
        <w:rPr>
          <w:color w:val="FF0000"/>
        </w:rPr>
        <w:t xml:space="preserve">Failure to complete the form below completely could result in a delay in the processing and payment of a claim, as well as delays in repairs </w:t>
      </w:r>
      <w:proofErr w:type="gramStart"/>
      <w:r>
        <w:rPr>
          <w:color w:val="FF0000"/>
        </w:rPr>
        <w:t>being reimbursed</w:t>
      </w:r>
      <w:proofErr w:type="gramEnd"/>
      <w:r>
        <w:rPr>
          <w:color w:val="FF0000"/>
        </w:rPr>
        <w:t>.</w:t>
      </w:r>
    </w:p>
    <w:p w:rsidR="000E6486" w:rsidRDefault="000E6486">
      <w:pPr>
        <w:pStyle w:val="BodyText"/>
        <w:spacing w:before="5"/>
      </w:pPr>
    </w:p>
    <w:p w:rsidR="000E6486" w:rsidRDefault="00C47587">
      <w:pPr>
        <w:pStyle w:val="BodyText"/>
        <w:ind w:left="100"/>
      </w:pP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 claim,</w:t>
      </w:r>
      <w:r>
        <w:rPr>
          <w:spacing w:val="-2"/>
        </w:rPr>
        <w:t xml:space="preserve"> </w:t>
      </w:r>
      <w:r>
        <w:t>please email: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tnwclaims@tnwinc.com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parties:</w:t>
      </w:r>
    </w:p>
    <w:p w:rsidR="000E6486" w:rsidRDefault="000E6486">
      <w:pPr>
        <w:pStyle w:val="BodyText"/>
        <w:spacing w:before="3"/>
      </w:pPr>
    </w:p>
    <w:p w:rsidR="008341E1" w:rsidRPr="008341E1" w:rsidRDefault="008341E1" w:rsidP="008341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Risk_Mgmt@Cornell.edu</w:t>
      </w:r>
    </w:p>
    <w:p w:rsidR="000E6486" w:rsidRPr="008341E1" w:rsidRDefault="00091B8C">
      <w:pPr>
        <w:pStyle w:val="ListParagraph"/>
        <w:numPr>
          <w:ilvl w:val="0"/>
          <w:numId w:val="1"/>
        </w:numPr>
        <w:tabs>
          <w:tab w:val="left" w:pos="819"/>
        </w:tabs>
        <w:spacing w:line="287" w:lineRule="exact"/>
        <w:ind w:left="819" w:hanging="359"/>
        <w:rPr>
          <w:rFonts w:asciiTheme="minorHAnsi" w:hAnsiTheme="minorHAnsi" w:cstheme="minorHAnsi"/>
          <w:b/>
          <w:sz w:val="24"/>
          <w:szCs w:val="24"/>
          <w:u w:val="none"/>
        </w:rPr>
      </w:pPr>
      <w:hyperlink r:id="rId10">
        <w:r w:rsidR="00C47587" w:rsidRPr="008341E1">
          <w:rPr>
            <w:rFonts w:asciiTheme="minorHAnsi" w:hAnsiTheme="minorHAnsi" w:cstheme="minorHAnsi"/>
            <w:b/>
            <w:color w:val="0000FF"/>
            <w:spacing w:val="-2"/>
            <w:sz w:val="24"/>
            <w:szCs w:val="24"/>
            <w:u w:color="0000FF"/>
          </w:rPr>
          <w:t>Derek_Fuhrmann@gbtpa.com</w:t>
        </w:r>
      </w:hyperlink>
    </w:p>
    <w:p w:rsidR="008341E1" w:rsidRPr="008341E1" w:rsidRDefault="008341E1" w:rsidP="008341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1F497D"/>
          <w:sz w:val="24"/>
          <w:szCs w:val="24"/>
        </w:rPr>
      </w:pPr>
      <w:hyperlink r:id="rId11" w:history="1">
        <w:r w:rsidRPr="008341E1">
          <w:rPr>
            <w:rStyle w:val="Hyperlink"/>
            <w:rFonts w:asciiTheme="minorHAnsi" w:hAnsiTheme="minorHAnsi" w:cstheme="minorHAnsi"/>
            <w:b/>
            <w:color w:val="0000FF"/>
            <w:sz w:val="24"/>
            <w:szCs w:val="24"/>
          </w:rPr>
          <w:t>Ed_Marunyak@gbtpa.com</w:t>
        </w:r>
      </w:hyperlink>
    </w:p>
    <w:p w:rsidR="000E6486" w:rsidRDefault="00C47587">
      <w:pPr>
        <w:spacing w:before="268"/>
        <w:ind w:left="100"/>
        <w:rPr>
          <w:b/>
          <w:sz w:val="24"/>
        </w:rPr>
      </w:pPr>
      <w:r>
        <w:rPr>
          <w:b/>
          <w:i/>
          <w:sz w:val="24"/>
        </w:rPr>
        <w:t>You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also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telephonically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report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claim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calling:</w:t>
      </w:r>
      <w:r>
        <w:rPr>
          <w:b/>
          <w:i/>
          <w:spacing w:val="-3"/>
          <w:sz w:val="24"/>
        </w:rPr>
        <w:t xml:space="preserve"> </w:t>
      </w:r>
      <w:hyperlink r:id="rId12">
        <w:r>
          <w:rPr>
            <w:b/>
            <w:color w:val="0000FF"/>
            <w:sz w:val="24"/>
            <w:u w:val="single" w:color="0000FF"/>
          </w:rPr>
          <w:t>1-866-427-</w:t>
        </w:r>
        <w:r>
          <w:rPr>
            <w:b/>
            <w:color w:val="0000FF"/>
            <w:spacing w:val="-4"/>
            <w:sz w:val="24"/>
            <w:u w:val="single" w:color="0000FF"/>
          </w:rPr>
          <w:t>3767</w:t>
        </w:r>
      </w:hyperlink>
    </w:p>
    <w:p w:rsidR="000E6486" w:rsidRDefault="000E6486">
      <w:pPr>
        <w:pStyle w:val="BodyText"/>
        <w:spacing w:before="2"/>
        <w:rPr>
          <w:b/>
        </w:rPr>
      </w:pPr>
    </w:p>
    <w:p w:rsidR="000E6486" w:rsidRDefault="00C47587">
      <w:pPr>
        <w:spacing w:before="1"/>
        <w:ind w:left="100"/>
        <w:rPr>
          <w:b/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question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asterisk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color w:val="FF0000"/>
          <w:sz w:val="24"/>
        </w:rPr>
        <w:t>*</w:t>
      </w:r>
      <w:r>
        <w:rPr>
          <w:b/>
          <w:i/>
          <w:sz w:val="24"/>
        </w:rPr>
        <w:t>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required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information.</w:t>
      </w:r>
    </w:p>
    <w:p w:rsidR="000E6486" w:rsidRDefault="000E6486">
      <w:pPr>
        <w:pStyle w:val="BodyText"/>
        <w:spacing w:before="4"/>
        <w:rPr>
          <w:b/>
          <w:i/>
        </w:rPr>
      </w:pPr>
    </w:p>
    <w:p w:rsidR="000E6486" w:rsidRDefault="00C47587">
      <w:pPr>
        <w:spacing w:before="1"/>
        <w:ind w:left="207"/>
        <w:rPr>
          <w:b/>
          <w:sz w:val="24"/>
        </w:rPr>
      </w:pPr>
      <w:r>
        <w:rPr>
          <w:b/>
          <w:sz w:val="24"/>
        </w:rPr>
        <w:t>Client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10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6418"/>
      </w:tblGrid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GB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000098</w:t>
            </w: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Cornell</w:t>
            </w:r>
            <w:r>
              <w:rPr>
                <w:spacing w:val="-2"/>
                <w:sz w:val="24"/>
              </w:rPr>
              <w:t xml:space="preserve"> University</w:t>
            </w: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VDN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Number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2202298</w:t>
            </w:r>
          </w:p>
        </w:tc>
      </w:tr>
      <w:tr w:rsidR="000E6486">
        <w:trPr>
          <w:trHeight w:val="553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Pages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Cover</w:t>
            </w:r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 Attachments :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spacing w:before="1"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Department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E6486" w:rsidRDefault="00C47587">
      <w:pPr>
        <w:spacing w:before="3"/>
        <w:ind w:left="207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Time</w:t>
      </w:r>
    </w:p>
    <w:tbl>
      <w:tblPr>
        <w:tblW w:w="0" w:type="auto"/>
        <w:tblInd w:w="10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374"/>
        <w:gridCol w:w="854"/>
        <w:gridCol w:w="3612"/>
        <w:gridCol w:w="1952"/>
      </w:tblGrid>
      <w:tr w:rsidR="000E6486">
        <w:trPr>
          <w:trHeight w:val="275"/>
        </w:trPr>
        <w:tc>
          <w:tcPr>
            <w:tcW w:w="3824" w:type="dxa"/>
            <w:gridSpan w:val="2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tcW w:w="6418" w:type="dxa"/>
            <w:gridSpan w:val="3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MM/DD/YYYY.</w:t>
            </w:r>
          </w:p>
        </w:tc>
      </w:tr>
      <w:tr w:rsidR="000E6486">
        <w:trPr>
          <w:trHeight w:val="275"/>
        </w:trPr>
        <w:tc>
          <w:tcPr>
            <w:tcW w:w="3824" w:type="dxa"/>
            <w:gridSpan w:val="2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Time</w:t>
            </w:r>
          </w:p>
        </w:tc>
        <w:tc>
          <w:tcPr>
            <w:tcW w:w="6418" w:type="dxa"/>
            <w:gridSpan w:val="3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486">
        <w:trPr>
          <w:trHeight w:val="277"/>
        </w:trPr>
        <w:tc>
          <w:tcPr>
            <w:tcW w:w="3824" w:type="dxa"/>
            <w:gridSpan w:val="2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Insured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Notified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tcW w:w="6418" w:type="dxa"/>
            <w:gridSpan w:val="3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spacing w:before="1"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MM/DD/YYYY.</w:t>
            </w:r>
          </w:p>
        </w:tc>
      </w:tr>
      <w:tr w:rsidR="000E6486">
        <w:trPr>
          <w:trHeight w:val="830"/>
        </w:trPr>
        <w:tc>
          <w:tcPr>
            <w:tcW w:w="450" w:type="dxa"/>
            <w:tcBorders>
              <w:left w:val="nil"/>
              <w:right w:val="single" w:sz="36" w:space="0" w:color="D9D9D9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28" w:type="dxa"/>
            <w:gridSpan w:val="2"/>
            <w:tcBorders>
              <w:left w:val="single" w:sz="36" w:space="0" w:color="D9D9D9"/>
              <w:right w:val="single" w:sz="36" w:space="0" w:color="D9D9D9"/>
            </w:tcBorders>
          </w:tcPr>
          <w:p w:rsidR="000E6486" w:rsidRDefault="00C47587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pacing w:val="-4"/>
                <w:sz w:val="24"/>
              </w:rPr>
              <w:t>City</w:t>
            </w:r>
          </w:p>
        </w:tc>
        <w:tc>
          <w:tcPr>
            <w:tcW w:w="3612" w:type="dxa"/>
            <w:tcBorders>
              <w:left w:val="single" w:sz="36" w:space="0" w:color="D9D9D9"/>
              <w:right w:val="single" w:sz="36" w:space="0" w:color="D9D9D9"/>
            </w:tcBorders>
          </w:tcPr>
          <w:p w:rsidR="000E6486" w:rsidRDefault="00C47587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1952" w:type="dxa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ZIP</w:t>
            </w:r>
          </w:p>
        </w:tc>
      </w:tr>
      <w:tr w:rsidR="000E6486">
        <w:trPr>
          <w:trHeight w:val="277"/>
        </w:trPr>
        <w:tc>
          <w:tcPr>
            <w:tcW w:w="4678" w:type="dxa"/>
            <w:gridSpan w:val="3"/>
            <w:tcBorders>
              <w:left w:val="nil"/>
              <w:right w:val="single" w:sz="36" w:space="0" w:color="D9D9D9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12" w:type="dxa"/>
            <w:tcBorders>
              <w:left w:val="single" w:sz="36" w:space="0" w:color="D9D9D9"/>
              <w:right w:val="single" w:sz="36" w:space="0" w:color="D9D9D9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52" w:type="dxa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E6486" w:rsidRDefault="00C47587">
      <w:pPr>
        <w:spacing w:before="2"/>
        <w:ind w:left="207"/>
        <w:rPr>
          <w:b/>
          <w:sz w:val="24"/>
        </w:rPr>
      </w:pPr>
      <w:r>
        <w:rPr>
          <w:b/>
          <w:sz w:val="24"/>
        </w:rPr>
        <w:t>Submitter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10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6418"/>
      </w:tblGrid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bookmarkStart w:id="1" w:name="_GoBack"/>
            <w:bookmarkEnd w:id="1"/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Address/Net ID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486">
        <w:trPr>
          <w:trHeight w:val="275"/>
        </w:trPr>
        <w:tc>
          <w:tcPr>
            <w:tcW w:w="3824" w:type="dxa"/>
            <w:tcBorders>
              <w:left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E6486" w:rsidRDefault="00C47587">
      <w:pPr>
        <w:spacing w:before="3"/>
        <w:ind w:left="207"/>
        <w:rPr>
          <w:b/>
          <w:sz w:val="24"/>
        </w:rPr>
      </w:pPr>
      <w:r>
        <w:rPr>
          <w:b/>
          <w:color w:val="C00000"/>
          <w:spacing w:val="-2"/>
          <w:sz w:val="24"/>
        </w:rPr>
        <w:t>*</w:t>
      </w:r>
      <w:r>
        <w:rPr>
          <w:b/>
          <w:spacing w:val="-2"/>
          <w:sz w:val="24"/>
        </w:rPr>
        <w:t>Loss/Damage</w:t>
      </w:r>
    </w:p>
    <w:p w:rsidR="000E6486" w:rsidRDefault="00C47587">
      <w:pPr>
        <w:pStyle w:val="BodyText"/>
        <w:ind w:left="100" w:right="-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98005" cy="904240"/>
                <wp:effectExtent l="0" t="0" r="0" b="634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8005" cy="904240"/>
                          <a:chOff x="0" y="0"/>
                          <a:chExt cx="6898005" cy="9042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98005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8005" h="904240">
                                <a:moveTo>
                                  <a:pt x="6504445" y="0"/>
                                </a:moveTo>
                                <a:lnTo>
                                  <a:pt x="2406396" y="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2400300" y="6108"/>
                                </a:lnTo>
                                <a:lnTo>
                                  <a:pt x="2400300" y="181368"/>
                                </a:lnTo>
                                <a:lnTo>
                                  <a:pt x="0" y="181368"/>
                                </a:lnTo>
                                <a:lnTo>
                                  <a:pt x="0" y="187464"/>
                                </a:lnTo>
                                <a:lnTo>
                                  <a:pt x="2400300" y="187464"/>
                                </a:lnTo>
                                <a:lnTo>
                                  <a:pt x="2400300" y="362724"/>
                                </a:lnTo>
                                <a:lnTo>
                                  <a:pt x="263664" y="362724"/>
                                </a:lnTo>
                                <a:lnTo>
                                  <a:pt x="257556" y="362724"/>
                                </a:lnTo>
                                <a:lnTo>
                                  <a:pt x="0" y="362724"/>
                                </a:lnTo>
                                <a:lnTo>
                                  <a:pt x="0" y="368820"/>
                                </a:lnTo>
                                <a:lnTo>
                                  <a:pt x="257556" y="368820"/>
                                </a:lnTo>
                                <a:lnTo>
                                  <a:pt x="257556" y="897648"/>
                                </a:lnTo>
                                <a:lnTo>
                                  <a:pt x="257556" y="903744"/>
                                </a:lnTo>
                                <a:lnTo>
                                  <a:pt x="2429256" y="903744"/>
                                </a:lnTo>
                                <a:lnTo>
                                  <a:pt x="2429256" y="897648"/>
                                </a:lnTo>
                                <a:lnTo>
                                  <a:pt x="313944" y="897648"/>
                                </a:lnTo>
                                <a:lnTo>
                                  <a:pt x="313944" y="368820"/>
                                </a:lnTo>
                                <a:lnTo>
                                  <a:pt x="2942831" y="368820"/>
                                </a:lnTo>
                                <a:lnTo>
                                  <a:pt x="2942831" y="362724"/>
                                </a:lnTo>
                                <a:lnTo>
                                  <a:pt x="2462796" y="362724"/>
                                </a:lnTo>
                                <a:lnTo>
                                  <a:pt x="2456688" y="362724"/>
                                </a:lnTo>
                                <a:lnTo>
                                  <a:pt x="2456688" y="187464"/>
                                </a:lnTo>
                                <a:lnTo>
                                  <a:pt x="6504445" y="187464"/>
                                </a:lnTo>
                                <a:lnTo>
                                  <a:pt x="6504445" y="181368"/>
                                </a:lnTo>
                                <a:lnTo>
                                  <a:pt x="2456688" y="181368"/>
                                </a:lnTo>
                                <a:lnTo>
                                  <a:pt x="2456688" y="6108"/>
                                </a:lnTo>
                                <a:lnTo>
                                  <a:pt x="6504445" y="6108"/>
                                </a:lnTo>
                                <a:lnTo>
                                  <a:pt x="6504445" y="0"/>
                                </a:lnTo>
                                <a:close/>
                              </a:path>
                              <a:path w="6898005" h="904240">
                                <a:moveTo>
                                  <a:pt x="6897637" y="897648"/>
                                </a:moveTo>
                                <a:lnTo>
                                  <a:pt x="5343131" y="897648"/>
                                </a:lnTo>
                                <a:lnTo>
                                  <a:pt x="5343131" y="368820"/>
                                </a:lnTo>
                                <a:lnTo>
                                  <a:pt x="6504432" y="368820"/>
                                </a:lnTo>
                                <a:lnTo>
                                  <a:pt x="6510528" y="368820"/>
                                </a:lnTo>
                                <a:lnTo>
                                  <a:pt x="6513576" y="368820"/>
                                </a:lnTo>
                                <a:lnTo>
                                  <a:pt x="6519672" y="368820"/>
                                </a:lnTo>
                                <a:lnTo>
                                  <a:pt x="6897624" y="368820"/>
                                </a:lnTo>
                                <a:lnTo>
                                  <a:pt x="6897624" y="362724"/>
                                </a:lnTo>
                                <a:lnTo>
                                  <a:pt x="2942844" y="362724"/>
                                </a:lnTo>
                                <a:lnTo>
                                  <a:pt x="2942844" y="368820"/>
                                </a:lnTo>
                                <a:lnTo>
                                  <a:pt x="2942844" y="897648"/>
                                </a:lnTo>
                                <a:lnTo>
                                  <a:pt x="2942844" y="903744"/>
                                </a:lnTo>
                                <a:lnTo>
                                  <a:pt x="4645152" y="903744"/>
                                </a:lnTo>
                                <a:lnTo>
                                  <a:pt x="4645152" y="897648"/>
                                </a:lnTo>
                                <a:lnTo>
                                  <a:pt x="2999232" y="897648"/>
                                </a:lnTo>
                                <a:lnTo>
                                  <a:pt x="2999232" y="368820"/>
                                </a:lnTo>
                                <a:lnTo>
                                  <a:pt x="4645152" y="368820"/>
                                </a:lnTo>
                                <a:lnTo>
                                  <a:pt x="4651248" y="368820"/>
                                </a:lnTo>
                                <a:lnTo>
                                  <a:pt x="5286756" y="368820"/>
                                </a:lnTo>
                                <a:lnTo>
                                  <a:pt x="5286756" y="897648"/>
                                </a:lnTo>
                                <a:lnTo>
                                  <a:pt x="5286756" y="903744"/>
                                </a:lnTo>
                                <a:lnTo>
                                  <a:pt x="6897637" y="903744"/>
                                </a:lnTo>
                                <a:lnTo>
                                  <a:pt x="6897637" y="897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8580" y="12035"/>
                            <a:ext cx="1281430" cy="531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6486" w:rsidRDefault="00C47587">
                              <w:pPr>
                                <w:spacing w:line="247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Loss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Location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 Street Address</w:t>
                              </w:r>
                            </w:p>
                            <w:p w:rsidR="000E6486" w:rsidRDefault="00C47587">
                              <w:pPr>
                                <w:ind w:left="4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0379" y="374747"/>
                            <a:ext cx="31496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6486" w:rsidRDefault="00C475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382767" y="374747"/>
                            <a:ext cx="2355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6486" w:rsidRDefault="00C475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ZIP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3.15pt;height:71.2pt;mso-position-horizontal-relative:char;mso-position-vertical-relative:line" coordsize="6898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s+hgQAAJoUAAAOAAAAZHJzL2Uyb0RvYy54bWzcWG2PozYQ/l6p/8Hiezdg867Nntrb3qrS&#10;6e6k2+o+O4QkqICp7STsv+/YYEKS7mL2XlRVkRITHobx88wMM9y+aasSHXIuClYvHe/GdVBeZ2xd&#10;1Nul8+fju19iBwlJ6zUtWZ0vnadcOG/ufv7p9tikOWY7Vq5zjsBILdJjs3R2UjbpYiGyXV5RccOa&#10;vIaTG8YrKuGQbxdrTo9gvSoX2HXDxZHxdcNZlgsB/953J507bX+zyTP5cbMRuUTl0gHfpP7m+nul&#10;vhd3tzTdctrsiqx3g77Ci4oWNdx0MHVPJUV7XlyZqoqMM8E28iZj1YJtNkWW6z3Abjz3YjcPnO0b&#10;vZdtetw2A01A7QVPrzabfTh84qhYLx3ioJpWIJG+KyKKmmOzTQHxwJvPzSfe7Q+W71n2l4DTi8vz&#10;6nh7ArcbXqmLYJuo1Zw/DZznrUQZ/BnGSey6gYMyOJe4PvZ7UbIdKHd1Wbb7/eULFzTtbqudG5w5&#10;NhBf4kSh+DoKP+9ok2tlhCKop9A/UdgFlN+RqDGKQU2pSEVP5lfwM2yTptleyIecaabp4b2QXUyv&#10;zYruzCpra7PkkBkqJ0qdE9JBkBPcQZATqy4nGirVdUo+tUTHkVS7QSl1umKH/JFpoFR6hYHr+z4o&#10;asQGX0+Ysh5jQe2QJOEZ1iDMb6OtAtIlLqTwyKpBmN8OaY8JPTdWuwUHjQnze33TWWAv9kj4su3O&#10;zRnAyA91PFl568Wz4CTEEZ6wHpIQHFD826CDKAg6XS3QHRczgHGMdZl4novx/eeg4yQK/ZeVwyfb&#10;iUsif4I3Hye4p2Im3MIX4pEEHFCqzENDeE5ymPg4Jl4v+Uz4dDz5EHN96lsoj/0gBJet428Et8iF&#10;cc2aDZ9M9bHvFgk/hk9WnbHns8CX+ZOVTORdMVQF/zWFX0Ugia6D8bnqHxAf4rcLMIvoHcMtwlcz&#10;Q7Bt+IaB5wbYBNhktAOcBJGpcDbwJIzsnVF0QEHuqu209TP4dOqpxO6rhk3qncEnncEjuIWqY7hF&#10;fYSHYOAFHZEz4VbOJAnuY2Ym3CIix75bwQMPw7PIMgggeMNoeOZOyjSGW2x1DLfgHdr6oRbMhP+r&#10;M1fVCZ78Q4sK63ETLFhZrN8VZalqmODb1duSowOFbvc+UZ++5RvBYFYwXblardj6CVr6I4yFS0f8&#10;vac8d1D5Rw1DA3Qq0iy4WazMgsvyLdOTpi6fXMjH9gvlDWpguXQkDD0fmJkdaGq6dbWXAauurNmv&#10;e8k2hWrltW+dR/0BzDFqNPsBAw008d1M+Aier1iLAsWdujUMPWqgQbL9jUHP75n/nxltwjiI+4YX&#10;u0RboakZAT0cez6B02oEDIjnJxoArJgBSbGjRpyeRzW86Gn7gsBuCroQU7artnf6G+n6X1EHHj7n&#10;6oRGhZnqENeHPjbpCk3kw0cZOgmkJAl7fTzIbM/0Dt9KH/0CYoih/5lM0BCdy6TZfUUSBSTGUdj1&#10;VzB2XMmESRDE/ZuU7ycTNkH242TSr3LgBZie1PuXdeoN2/hY18bTK8W7fwAAAP//AwBQSwMEFAAG&#10;AAgAAAAhAN+39pTdAAAABgEAAA8AAABkcnMvZG93bnJldi54bWxMj0trwzAQhO+F/gexhd4a2XkR&#10;XMshhLanUMgDSm8ba2ObWCtjKbbz76v0klyWWWaZ+TZdDqYWHbWusqwgHkUgiHOrKy4UHPafbwsQ&#10;ziNrrC2Tgis5WGbPTykm2va8pW7nCxFC2CWooPS+SaR0eUkG3cg2xME72dagD2tbSN1iH8JNLcdR&#10;NJcGKw4NJTa0Lik/7y5GwVeP/WoSf3Sb82l9/d3Pvn82MSn1+jKs3kF4Gvz9GG74AR2ywHS0F9ZO&#10;1ArCI/5/3rxoMZ+AOAY1HU9BZql8xM/+AAAA//8DAFBLAQItABQABgAIAAAAIQC2gziS/gAAAOEB&#10;AAATAAAAAAAAAAAAAAAAAAAAAABbQ29udGVudF9UeXBlc10ueG1sUEsBAi0AFAAGAAgAAAAhADj9&#10;If/WAAAAlAEAAAsAAAAAAAAAAAAAAAAALwEAAF9yZWxzLy5yZWxzUEsBAi0AFAAGAAgAAAAhAIPw&#10;az6GBAAAmhQAAA4AAAAAAAAAAAAAAAAALgIAAGRycy9lMm9Eb2MueG1sUEsBAi0AFAAGAAgAAAAh&#10;AN+39pTdAAAABgEAAA8AAAAAAAAAAAAAAAAA4AYAAGRycy9kb3ducmV2LnhtbFBLBQYAAAAABAAE&#10;APMAAADqBwAAAAA=&#10;">
                <v:shape id="Graphic 4" o:spid="_x0000_s1027" style="position:absolute;width:68980;height:9042;visibility:visible;mso-wrap-style:square;v-text-anchor:top" coordsize="6898005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VnwwAAANoAAAAPAAAAZHJzL2Rvd25yZXYueG1sRI/disIw&#10;FITvF/YdwhG8W1NlUammsrgsCHrhTx/g0BzbbpuT0qRafXojCF4OM/MNs1z1phYXal1pWcF4FIEg&#10;zqwuOVeQnv6+5iCcR9ZYWyYFN3KwSj4/lhhre+UDXY4+FwHCLkYFhfdNLKXLCjLoRrYhDt7ZtgZ9&#10;kG0udYvXADe1nETRVBosOSwU2NC6oKw6dkbB/wS7apPufZ51s236e77dd81aqeGg/1mA8NT7d/jV&#10;3mgF3/C8Em6ATB4AAAD//wMAUEsBAi0AFAAGAAgAAAAhANvh9svuAAAAhQEAABMAAAAAAAAAAAAA&#10;AAAAAAAAAFtDb250ZW50X1R5cGVzXS54bWxQSwECLQAUAAYACAAAACEAWvQsW78AAAAVAQAACwAA&#10;AAAAAAAAAAAAAAAfAQAAX3JlbHMvLnJlbHNQSwECLQAUAAYACAAAACEAoyhFZ8MAAADaAAAADwAA&#10;AAAAAAAAAAAAAAAHAgAAZHJzL2Rvd25yZXYueG1sUEsFBgAAAAADAAMAtwAAAPcCAAAAAA==&#10;" path="m6504445,l2406396,r-6096,l,,,6108r2400300,l2400300,181368,,181368r,6096l2400300,187464r,175260l263664,362724r-6108,l,362724r,6096l257556,368820r,528828l257556,903744r2171700,l2429256,897648r-2115312,l313944,368820r2628887,l2942831,362724r-480035,l2456688,362724r,-175260l6504445,187464r,-6096l2456688,181368r,-175260l6504445,6108r,-6108xem6897637,897648r-1554506,l5343131,368820r1161301,l6510528,368820r3048,l6519672,368820r377952,l6897624,362724r-3954780,l2942844,368820r,528828l2942844,903744r1702308,l4645152,897648r-1645920,l2999232,368820r1645920,l4651248,368820r635508,l5286756,897648r,6096l6897637,903744r,-6096xe" fillcolor="#d9d9d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685;top:120;width:12815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E6486" w:rsidRDefault="00C47587">
                        <w:pPr>
                          <w:spacing w:line="24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Loss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Location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 Street Address</w:t>
                        </w:r>
                      </w:p>
                      <w:p w:rsidR="000E6486" w:rsidRDefault="00C47587">
                        <w:pPr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City</w:t>
                        </w:r>
                      </w:p>
                    </w:txbxContent>
                  </v:textbox>
                </v:shape>
                <v:shape id="Textbox 6" o:spid="_x0000_s1029" type="#_x0000_t202" style="position:absolute;left:30403;top:3747;width:315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E6486" w:rsidRDefault="00C475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State</w:t>
                        </w:r>
                      </w:p>
                    </w:txbxContent>
                  </v:textbox>
                </v:shape>
                <v:shape id="Textbox 7" o:spid="_x0000_s1030" type="#_x0000_t202" style="position:absolute;left:53827;top:3747;width:235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E6486" w:rsidRDefault="00C475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ZIP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486" w:rsidRDefault="000E6486">
      <w:pPr>
        <w:rPr>
          <w:sz w:val="20"/>
        </w:rPr>
        <w:sectPr w:rsidR="000E6486">
          <w:pgSz w:w="12240" w:h="15840"/>
          <w:pgMar w:top="1660" w:right="620" w:bottom="280" w:left="620" w:header="720" w:footer="0" w:gutter="0"/>
          <w:cols w:space="720"/>
        </w:sectPr>
      </w:pPr>
    </w:p>
    <w:p w:rsidR="000E6486" w:rsidRDefault="000E6486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107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36" w:space="0" w:color="D9D9D9"/>
          <w:insideV w:val="single" w:sz="3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6418"/>
      </w:tblGrid>
      <w:tr w:rsidR="000E6486">
        <w:trPr>
          <w:trHeight w:val="832"/>
        </w:trPr>
        <w:tc>
          <w:tcPr>
            <w:tcW w:w="3824" w:type="dxa"/>
            <w:tcBorders>
              <w:top w:val="nil"/>
              <w:left w:val="nil"/>
              <w:bottom w:val="nil"/>
            </w:tcBorders>
          </w:tcPr>
          <w:p w:rsidR="00091B8C" w:rsidRDefault="00091B8C">
            <w:pPr>
              <w:pStyle w:val="TableParagraph"/>
              <w:spacing w:line="240" w:lineRule="auto"/>
              <w:ind w:right="84"/>
              <w:rPr>
                <w:sz w:val="24"/>
              </w:rPr>
            </w:pPr>
          </w:p>
          <w:p w:rsidR="00091B8C" w:rsidRDefault="00091B8C">
            <w:pPr>
              <w:pStyle w:val="TableParagraph"/>
              <w:spacing w:line="240" w:lineRule="auto"/>
              <w:ind w:right="84"/>
              <w:rPr>
                <w:sz w:val="24"/>
              </w:rPr>
            </w:pPr>
          </w:p>
          <w:p w:rsidR="000E6486" w:rsidRDefault="00C47587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Kind of loss: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Fire, Theft,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Lightening,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Hail,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Flood,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Wind,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091B8C" w:rsidRDefault="00C47587">
            <w:pPr>
              <w:pStyle w:val="TableParagraph"/>
              <w:tabs>
                <w:tab w:val="left" w:pos="3779"/>
              </w:tabs>
              <w:spacing w:line="261" w:lineRule="exact"/>
              <w:ind w:left="0" w:right="-15"/>
              <w:rPr>
                <w:spacing w:val="-2"/>
                <w:sz w:val="24"/>
                <w:u w:val="single" w:color="D9D9D9"/>
              </w:rPr>
            </w:pPr>
            <w:r>
              <w:rPr>
                <w:spacing w:val="48"/>
                <w:sz w:val="24"/>
                <w:u w:val="single" w:color="D9D9D9"/>
              </w:rPr>
              <w:t xml:space="preserve"> </w:t>
            </w:r>
            <w:r>
              <w:rPr>
                <w:spacing w:val="-2"/>
                <w:sz w:val="24"/>
                <w:u w:val="single" w:color="D9D9D9"/>
              </w:rPr>
              <w:t>(explain)</w:t>
            </w:r>
          </w:p>
          <w:p w:rsidR="000E6486" w:rsidRDefault="00C47587">
            <w:pPr>
              <w:pStyle w:val="TableParagraph"/>
              <w:tabs>
                <w:tab w:val="left" w:pos="3779"/>
              </w:tabs>
              <w:spacing w:line="261" w:lineRule="exact"/>
              <w:ind w:left="0" w:right="-15"/>
              <w:rPr>
                <w:sz w:val="24"/>
              </w:rPr>
            </w:pPr>
            <w:r>
              <w:rPr>
                <w:sz w:val="24"/>
                <w:u w:val="single" w:color="D9D9D9"/>
              </w:rPr>
              <w:tab/>
            </w:r>
          </w:p>
        </w:tc>
        <w:tc>
          <w:tcPr>
            <w:tcW w:w="6418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:rsidR="000E6486" w:rsidRDefault="000E64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486">
        <w:trPr>
          <w:trHeight w:val="290"/>
        </w:trPr>
        <w:tc>
          <w:tcPr>
            <w:tcW w:w="3824" w:type="dxa"/>
            <w:tcBorders>
              <w:top w:val="nil"/>
              <w:left w:val="nil"/>
              <w:bottom w:val="nil"/>
            </w:tcBorders>
          </w:tcPr>
          <w:p w:rsidR="00091B8C" w:rsidRDefault="00C47587">
            <w:pPr>
              <w:pStyle w:val="TableParagraph"/>
              <w:tabs>
                <w:tab w:val="left" w:pos="3779"/>
              </w:tabs>
              <w:spacing w:line="270" w:lineRule="exact"/>
              <w:ind w:left="0" w:right="-15"/>
              <w:rPr>
                <w:spacing w:val="-2"/>
                <w:sz w:val="24"/>
                <w:u w:val="single" w:color="D9D9D9"/>
              </w:rPr>
            </w:pPr>
            <w:r>
              <w:rPr>
                <w:spacing w:val="46"/>
                <w:sz w:val="24"/>
                <w:u w:val="single" w:color="D9D9D9"/>
              </w:rPr>
              <w:t xml:space="preserve"> </w:t>
            </w:r>
            <w:r>
              <w:rPr>
                <w:sz w:val="24"/>
                <w:u w:val="single" w:color="D9D9D9"/>
              </w:rPr>
              <w:t>Estimated</w:t>
            </w:r>
            <w:r>
              <w:rPr>
                <w:spacing w:val="-1"/>
                <w:sz w:val="24"/>
                <w:u w:val="single" w:color="D9D9D9"/>
              </w:rPr>
              <w:t xml:space="preserve"> </w:t>
            </w:r>
            <w:r>
              <w:rPr>
                <w:sz w:val="24"/>
                <w:u w:val="single" w:color="D9D9D9"/>
              </w:rPr>
              <w:t>amount</w:t>
            </w:r>
            <w:r>
              <w:rPr>
                <w:spacing w:val="-1"/>
                <w:sz w:val="24"/>
                <w:u w:val="single" w:color="D9D9D9"/>
              </w:rPr>
              <w:t xml:space="preserve"> </w:t>
            </w:r>
            <w:r>
              <w:rPr>
                <w:sz w:val="24"/>
                <w:u w:val="single" w:color="D9D9D9"/>
              </w:rPr>
              <w:t>of</w:t>
            </w:r>
            <w:r>
              <w:rPr>
                <w:spacing w:val="-1"/>
                <w:sz w:val="24"/>
                <w:u w:val="single" w:color="D9D9D9"/>
              </w:rPr>
              <w:t xml:space="preserve"> </w:t>
            </w:r>
            <w:r>
              <w:rPr>
                <w:spacing w:val="-2"/>
                <w:sz w:val="24"/>
                <w:u w:val="single" w:color="D9D9D9"/>
              </w:rPr>
              <w:t>damage</w:t>
            </w:r>
          </w:p>
          <w:p w:rsidR="00091B8C" w:rsidRDefault="00091B8C">
            <w:pPr>
              <w:pStyle w:val="TableParagraph"/>
              <w:tabs>
                <w:tab w:val="left" w:pos="3779"/>
              </w:tabs>
              <w:spacing w:line="270" w:lineRule="exact"/>
              <w:ind w:left="0" w:right="-15"/>
              <w:rPr>
                <w:spacing w:val="-2"/>
                <w:sz w:val="24"/>
                <w:u w:val="single" w:color="D9D9D9"/>
              </w:rPr>
            </w:pPr>
          </w:p>
          <w:p w:rsidR="000E6486" w:rsidRDefault="00C47587">
            <w:pPr>
              <w:pStyle w:val="TableParagraph"/>
              <w:tabs>
                <w:tab w:val="left" w:pos="3779"/>
              </w:tabs>
              <w:spacing w:line="270" w:lineRule="exact"/>
              <w:ind w:left="0" w:right="-15"/>
              <w:rPr>
                <w:sz w:val="24"/>
              </w:rPr>
            </w:pPr>
            <w:r>
              <w:rPr>
                <w:sz w:val="24"/>
                <w:u w:val="single" w:color="D9D9D9"/>
              </w:rPr>
              <w:tab/>
            </w:r>
          </w:p>
        </w:tc>
        <w:tc>
          <w:tcPr>
            <w:tcW w:w="6418" w:type="dxa"/>
            <w:tcBorders>
              <w:top w:val="single" w:sz="4" w:space="0" w:color="D9D9D9"/>
              <w:bottom w:val="nil"/>
              <w:right w:val="nil"/>
            </w:tcBorders>
          </w:tcPr>
          <w:p w:rsidR="000E6486" w:rsidRDefault="00C47587">
            <w:pPr>
              <w:pStyle w:val="TableParagraph"/>
              <w:tabs>
                <w:tab w:val="left" w:pos="6374"/>
              </w:tabs>
              <w:spacing w:line="270" w:lineRule="exact"/>
              <w:ind w:left="-1" w:right="-15"/>
              <w:rPr>
                <w:sz w:val="24"/>
              </w:rPr>
            </w:pPr>
            <w:r>
              <w:rPr>
                <w:sz w:val="24"/>
                <w:u w:val="single" w:color="D9D9D9"/>
              </w:rPr>
              <w:t xml:space="preserve"> Enter</w:t>
            </w:r>
            <w:r>
              <w:rPr>
                <w:spacing w:val="-1"/>
                <w:sz w:val="24"/>
                <w:u w:val="single" w:color="D9D9D9"/>
              </w:rPr>
              <w:t xml:space="preserve"> </w:t>
            </w:r>
            <w:r>
              <w:rPr>
                <w:spacing w:val="-2"/>
                <w:sz w:val="24"/>
                <w:u w:val="single" w:color="D9D9D9"/>
              </w:rPr>
              <w:t>text.</w:t>
            </w:r>
            <w:r>
              <w:rPr>
                <w:sz w:val="24"/>
                <w:u w:val="single" w:color="D9D9D9"/>
              </w:rPr>
              <w:tab/>
            </w:r>
          </w:p>
        </w:tc>
      </w:tr>
      <w:tr w:rsidR="000E6486">
        <w:trPr>
          <w:trHeight w:val="1379"/>
        </w:trPr>
        <w:tc>
          <w:tcPr>
            <w:tcW w:w="3824" w:type="dxa"/>
            <w:tcBorders>
              <w:top w:val="nil"/>
              <w:left w:val="nil"/>
              <w:bottom w:val="single" w:sz="4" w:space="0" w:color="D9D9D9"/>
            </w:tcBorders>
          </w:tcPr>
          <w:p w:rsidR="000E6486" w:rsidRDefault="00C4758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Detailed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 Damage to Property (Limit the description field 250 characters)</w:t>
            </w:r>
          </w:p>
        </w:tc>
        <w:tc>
          <w:tcPr>
            <w:tcW w:w="6418" w:type="dxa"/>
            <w:tcBorders>
              <w:top w:val="nil"/>
              <w:bottom w:val="single" w:sz="4" w:space="0" w:color="D9D9D9"/>
              <w:right w:val="nil"/>
            </w:tcBorders>
          </w:tcPr>
          <w:p w:rsidR="000E6486" w:rsidRDefault="00C4758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text.</w:t>
            </w:r>
          </w:p>
        </w:tc>
      </w:tr>
      <w:tr w:rsidR="000E6486">
        <w:trPr>
          <w:trHeight w:val="275"/>
        </w:trPr>
        <w:tc>
          <w:tcPr>
            <w:tcW w:w="3824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0E6486" w:rsidRDefault="00C47587">
            <w:pPr>
              <w:pStyle w:val="TableParagraph"/>
              <w:rPr>
                <w:spacing w:val="-4"/>
                <w:sz w:val="24"/>
              </w:rPr>
            </w:pPr>
            <w:r>
              <w:rPr>
                <w:sz w:val="24"/>
              </w:rPr>
              <w:t>CUPD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EH&amp;S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  <w:p w:rsidR="00091B8C" w:rsidRDefault="00091B8C">
            <w:pPr>
              <w:pStyle w:val="TableParagraph"/>
              <w:rPr>
                <w:spacing w:val="-4"/>
                <w:sz w:val="24"/>
              </w:rPr>
            </w:pPr>
          </w:p>
          <w:p w:rsidR="00091B8C" w:rsidRDefault="00091B8C">
            <w:pPr>
              <w:pStyle w:val="TableParagraph"/>
              <w:rPr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:rsidR="000E6486" w:rsidRDefault="00C4758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text.</w:t>
            </w:r>
          </w:p>
        </w:tc>
      </w:tr>
    </w:tbl>
    <w:p w:rsidR="000E6486" w:rsidRDefault="000E6486">
      <w:pPr>
        <w:pStyle w:val="BodyText"/>
        <w:rPr>
          <w:b/>
        </w:rPr>
      </w:pPr>
    </w:p>
    <w:p w:rsidR="000E6486" w:rsidRDefault="000E6486">
      <w:pPr>
        <w:pStyle w:val="BodyText"/>
        <w:spacing w:before="6"/>
        <w:rPr>
          <w:b/>
        </w:rPr>
      </w:pPr>
    </w:p>
    <w:p w:rsidR="000E6486" w:rsidRDefault="00C47587">
      <w:pPr>
        <w:ind w:left="207"/>
        <w:rPr>
          <w:i/>
          <w:sz w:val="24"/>
        </w:rPr>
      </w:pPr>
      <w:r>
        <w:rPr>
          <w:b/>
          <w:sz w:val="24"/>
        </w:rPr>
        <w:t>Notes/Additional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(i.e.,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only)</w:t>
      </w:r>
    </w:p>
    <w:tbl>
      <w:tblPr>
        <w:tblW w:w="0" w:type="auto"/>
        <w:tblInd w:w="10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6418"/>
      </w:tblGrid>
      <w:tr w:rsidR="000E6486">
        <w:trPr>
          <w:trHeight w:val="4168"/>
        </w:trPr>
        <w:tc>
          <w:tcPr>
            <w:tcW w:w="3824" w:type="dxa"/>
            <w:tcBorders>
              <w:left w:val="nil"/>
              <w:bottom w:val="nil"/>
              <w:right w:val="single" w:sz="36" w:space="0" w:color="D9D9D9"/>
            </w:tcBorders>
          </w:tcPr>
          <w:p w:rsidR="000E6486" w:rsidRDefault="00C475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Remarks</w:t>
            </w:r>
          </w:p>
        </w:tc>
        <w:tc>
          <w:tcPr>
            <w:tcW w:w="6418" w:type="dxa"/>
            <w:tcBorders>
              <w:left w:val="single" w:sz="36" w:space="0" w:color="D9D9D9"/>
              <w:right w:val="nil"/>
            </w:tcBorders>
          </w:tcPr>
          <w:p w:rsidR="000E6486" w:rsidRDefault="00C4758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text.</w:t>
            </w:r>
          </w:p>
        </w:tc>
      </w:tr>
    </w:tbl>
    <w:p w:rsidR="00E37592" w:rsidRDefault="00E37592"/>
    <w:sectPr w:rsidR="00E37592">
      <w:pgSz w:w="12240" w:h="15840"/>
      <w:pgMar w:top="1660" w:right="62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92" w:rsidRDefault="00C47587">
      <w:r>
        <w:separator/>
      </w:r>
    </w:p>
  </w:endnote>
  <w:endnote w:type="continuationSeparator" w:id="0">
    <w:p w:rsidR="00E37592" w:rsidRDefault="00C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92" w:rsidRDefault="00C47587">
      <w:r>
        <w:separator/>
      </w:r>
    </w:p>
  </w:footnote>
  <w:footnote w:type="continuationSeparator" w:id="0">
    <w:p w:rsidR="00E37592" w:rsidRDefault="00C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86" w:rsidRDefault="00C475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438149" cy="43814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49" cy="438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59840" behindDoc="1" locked="0" layoutInCell="1" allowOverlap="1">
              <wp:simplePos x="0" y="0"/>
              <wp:positionH relativeFrom="page">
                <wp:posOffset>881888</wp:posOffset>
              </wp:positionH>
              <wp:positionV relativeFrom="page">
                <wp:posOffset>746082</wp:posOffset>
              </wp:positionV>
              <wp:extent cx="116459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45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6486" w:rsidRDefault="00C4758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C00000"/>
                            </w:rPr>
                            <w:t>Cornell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69.45pt;margin-top:58.75pt;width:91.7pt;height:15.3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bapwEAAD8DAAAOAAAAZHJzL2Uyb0RvYy54bWysUs1u2zAMvg/oOwi6N4rTrliNOMXWYsOA&#10;YivQ7gFkWYqFWaImKrHz9qMUJy2227CLTJnU90NyfTe5ge11RAu+4dViyZn2Cjrrtw3/8fL58gNn&#10;mKTv5ABeN/ygkd9tLt6tx1DrFfQwdDoyAvFYj6HhfUqhFgJVr53EBQTtKWkgOpnoGreii3IkdDeI&#10;1XJ5I0aIXYigNCL9fTgm+abgG6NV+m4M6sSGhpO2VM5YzjafYrOW9TbK0Fs1y5D/oMJJ64n0DPUg&#10;k2S7aP+CclZFQDBpocAJMMYqXTyQm2r5h5vnXgZdvFBzMJzbhP8PVn3bP0Vmu4avOPPS0Yhe9JRa&#10;mNgqN2cMWFPNc6CqNH2CiYZcjGJ4BPUTqUS8qTk+QKrOzZhMdPlLNhk9pP4fzj0nEqYyWnVz/f6W&#10;Uopy1e31VVWGIl5fh4jpiwbHctDwSDMtCuT+EVPml/WpZBZz5M+y0tROs4sWugOZGGnWDcdfOxk1&#10;Z8NXT83Mi3EK4iloT0FMwz2U9clePHzcJTC2MGeKI+7MTFMqguaNymvw9l6qXvd+8xsAAP//AwBQ&#10;SwMEFAAGAAgAAAAhAEwne73hAAAACwEAAA8AAABkcnMvZG93bnJldi54bWxMj81OwzAQhO9IvIO1&#10;SNyo80NpCHEqVFRxQBxaQOLoxiaOiNeR7abu27Oc4LazO5r9plknO7JZ+zA4FJAvMmAaO6cG7AW8&#10;v21vKmAhSlRydKgFnHWAdXt50chauRPu9LyPPaMQDLUUYGKcas5DZ7SVYeEmjXT7ct7KSNL3XHl5&#10;onA78iLL7riVA9IHIye9Mbr73h+tgI/NtH1Jn0a+zkv1/FSsdmffJSGur9LjA7CoU/wzwy8+oUNL&#10;TAd3RBXYSLqs7slKQ75aAiNHWRQlsANtbqsceNvw/x3aHwAAAP//AwBQSwECLQAUAAYACAAAACEA&#10;toM4kv4AAADhAQAAEwAAAAAAAAAAAAAAAAAAAAAAW0NvbnRlbnRfVHlwZXNdLnhtbFBLAQItABQA&#10;BgAIAAAAIQA4/SH/1gAAAJQBAAALAAAAAAAAAAAAAAAAAC8BAABfcmVscy8ucmVsc1BLAQItABQA&#10;BgAIAAAAIQBKZWbapwEAAD8DAAAOAAAAAAAAAAAAAAAAAC4CAABkcnMvZTJvRG9jLnhtbFBLAQIt&#10;ABQABgAIAAAAIQBMJ3u94QAAAAsBAAAPAAAAAAAAAAAAAAAAAAEEAABkcnMvZG93bnJldi54bWxQ&#10;SwUGAAAAAAQABADzAAAADwUAAAAA&#10;" filled="f" stroked="f">
              <v:path arrowok="t"/>
              <v:textbox inset="0,0,0,0">
                <w:txbxContent>
                  <w:p w:rsidR="000E6486" w:rsidRDefault="00C47587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C00000"/>
                      </w:rPr>
                      <w:t>Cornell</w:t>
                    </w:r>
                    <w:r>
                      <w:rPr>
                        <w:color w:val="C00000"/>
                        <w:spacing w:val="-2"/>
                      </w:rPr>
                      <w:t xml:space="preserve">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AAB"/>
    <w:multiLevelType w:val="hybridMultilevel"/>
    <w:tmpl w:val="8E7EEDF6"/>
    <w:lvl w:ilvl="0" w:tplc="B0D8DE5A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BA9CA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30CC7E5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DA207C5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A468DBA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3E42BA3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D4E154E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9346493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1CF4480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6"/>
    <w:rsid w:val="00091B8C"/>
    <w:rsid w:val="000E6486"/>
    <w:rsid w:val="008341E1"/>
    <w:rsid w:val="00AB7F94"/>
    <w:rsid w:val="00C47587"/>
    <w:rsid w:val="00E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BBE0"/>
  <w15:docId w15:val="{DA13FF5F-522B-414E-A15E-10D3A6F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819" w:hanging="35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8341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sk.cornell.edu/insurance/all-risk-program/" TargetMode="External"/><Relationship Id="rId12" Type="http://schemas.openxmlformats.org/officeDocument/2006/relationships/hyperlink" Target="mailto:Christopher_Huggins@gbt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_Marunyak@gbtp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rek_Fuhrmann@gbt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wclaims@tnwin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Dodd</dc:creator>
  <dc:description/>
  <cp:lastModifiedBy>Michelle Anderson</cp:lastModifiedBy>
  <cp:revision>3</cp:revision>
  <dcterms:created xsi:type="dcterms:W3CDTF">2024-04-16T13:57:00Z</dcterms:created>
  <dcterms:modified xsi:type="dcterms:W3CDTF">2024-04-16T13:59:00Z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2024-02-21T00:00:00Z</vt:filetime>
  </property>
  <property fmtid="{D5CDD505-2E9C-101B-9397-08002B2CF9AE}" pid="5" name="Producer">
    <vt:lpwstr>macOS Version 12.1 (Build 21C52) Quartz PDFContext, AppendMode 1.1</vt:lpwstr>
  </property>
  <property fmtid="{D5CDD505-2E9C-101B-9397-08002B2CF9AE}" pid="6" name="SourceModified">
    <vt:lpwstr>D:20211117152227</vt:lpwstr>
  </property>
</Properties>
</file>